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483E" w14:textId="54D82F39" w:rsidR="00AC6AB1" w:rsidRDefault="00AC6AB1" w:rsidP="00AC6AB1">
      <w:pPr>
        <w:rPr>
          <w:u w:val="single"/>
        </w:rPr>
      </w:pPr>
      <w:r w:rsidRPr="00AC6AB1">
        <w:rPr>
          <w:u w:val="single"/>
        </w:rPr>
        <w:t xml:space="preserve">Friends and Family Results </w:t>
      </w:r>
      <w:r w:rsidR="00D04E5B">
        <w:rPr>
          <w:u w:val="single"/>
        </w:rPr>
        <w:t>March</w:t>
      </w:r>
      <w:r w:rsidR="00F43F24">
        <w:rPr>
          <w:u w:val="single"/>
        </w:rPr>
        <w:t xml:space="preserve"> </w:t>
      </w:r>
      <w:r>
        <w:rPr>
          <w:u w:val="single"/>
        </w:rPr>
        <w:t xml:space="preserve">2025 </w:t>
      </w:r>
    </w:p>
    <w:p w14:paraId="7638FF48" w14:textId="77777777" w:rsidR="00AC6AB1" w:rsidRPr="00AC6AB1" w:rsidRDefault="00AC6AB1" w:rsidP="00AC6AB1">
      <w:pPr>
        <w:rPr>
          <w:u w:val="single"/>
        </w:rPr>
      </w:pPr>
    </w:p>
    <w:p w14:paraId="66AA2594" w14:textId="22D53323" w:rsidR="005F7DB2" w:rsidRDefault="00AC6AB1">
      <w:r>
        <w:rPr>
          <w:noProof/>
        </w:rPr>
        <w:drawing>
          <wp:inline distT="0" distB="0" distL="0" distR="0" wp14:anchorId="6817851A" wp14:editId="518F7D91">
            <wp:extent cx="5486400" cy="3200400"/>
            <wp:effectExtent l="0" t="0" r="0" b="0"/>
            <wp:docPr id="69305426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5F7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B1"/>
    <w:rsid w:val="005F7DB2"/>
    <w:rsid w:val="00801378"/>
    <w:rsid w:val="008E40B4"/>
    <w:rsid w:val="00A630F1"/>
    <w:rsid w:val="00AC6AB1"/>
    <w:rsid w:val="00D04E5B"/>
    <w:rsid w:val="00E52870"/>
    <w:rsid w:val="00F43F24"/>
    <w:rsid w:val="00FC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57861"/>
  <w15:chartTrackingRefBased/>
  <w15:docId w15:val="{DDA3D68A-B08E-4A2A-805E-1095BB49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A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Thinking of your GP Practice overall, how was your experience of our service?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D8A-41FD-A3FA-B0AE6643FA7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D8A-41FD-A3FA-B0AE6643FA7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CD8A-41FD-A3FA-B0AE6643FA7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D8A-41FD-A3FA-B0AE6643FA7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CD8A-41FD-A3FA-B0AE6643FA78}"/>
              </c:ext>
            </c:extLst>
          </c:dPt>
          <c:dLbls>
            <c:dLbl>
              <c:idx val="0"/>
              <c:layout>
                <c:manualLayout>
                  <c:x val="3.8730314960629922E-3"/>
                  <c:y val="-0.3211770403699537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D8A-41FD-A3FA-B0AE6643FA78}"/>
                </c:ext>
              </c:extLst>
            </c:dLbl>
            <c:dLbl>
              <c:idx val="1"/>
              <c:layout>
                <c:manualLayout>
                  <c:x val="1.926764362787985E-2"/>
                  <c:y val="-8.615173103362079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D8A-41FD-A3FA-B0AE6643FA78}"/>
                </c:ext>
              </c:extLst>
            </c:dLbl>
            <c:dLbl>
              <c:idx val="2"/>
              <c:layout>
                <c:manualLayout>
                  <c:x val="2.0266659375911343E-2"/>
                  <c:y val="2.398450193725784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D8A-41FD-A3FA-B0AE6643FA78}"/>
                </c:ext>
              </c:extLst>
            </c:dLbl>
            <c:dLbl>
              <c:idx val="3"/>
              <c:layout>
                <c:manualLayout>
                  <c:x val="1.2603893263341233E-3"/>
                  <c:y val="1.05568053993250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D8A-41FD-A3FA-B0AE6643FA78}"/>
                </c:ext>
              </c:extLst>
            </c:dLbl>
            <c:dLbl>
              <c:idx val="4"/>
              <c:layout>
                <c:manualLayout>
                  <c:x val="2.7777777777777776E-2"/>
                  <c:y val="1.05568053993250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D8A-41FD-A3FA-B0AE6643FA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197</c:v>
                </c:pt>
                <c:pt idx="1">
                  <c:v>68</c:v>
                </c:pt>
                <c:pt idx="2">
                  <c:v>14</c:v>
                </c:pt>
                <c:pt idx="3">
                  <c:v>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8A-41FD-A3FA-B0AE6643FA7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REANEY, Kirstie (RIBBLETON MEDICAL CENTRE)</dc:creator>
  <cp:keywords/>
  <dc:description/>
  <cp:lastModifiedBy>REANEY, Kirstie (RIBBLETON MEDICAL CENTRE)</cp:lastModifiedBy>
  <cp:revision>2</cp:revision>
  <dcterms:created xsi:type="dcterms:W3CDTF">2025-04-10T07:26:00Z</dcterms:created>
  <dcterms:modified xsi:type="dcterms:W3CDTF">2025-04-10T07:26:00Z</dcterms:modified>
</cp:coreProperties>
</file>